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54" w:rsidRPr="00F01D4A" w:rsidRDefault="00530854" w:rsidP="00530854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</w:pP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 xml:space="preserve">Научные публикации преподавателей кафедры финансового менеджмента </w:t>
      </w:r>
    </w:p>
    <w:p w:rsidR="00530854" w:rsidRPr="00F01D4A" w:rsidRDefault="00530854" w:rsidP="00530854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</w:pP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>за 201</w:t>
      </w:r>
      <w:r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>6</w:t>
      </w: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 xml:space="preserve"> год</w:t>
      </w:r>
    </w:p>
    <w:p w:rsidR="00530854" w:rsidRDefault="00530854" w:rsidP="00530854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Книги, монографии, учебные пособия</w:t>
      </w:r>
    </w:p>
    <w:p w:rsidR="00E1075B" w:rsidRDefault="00E1075B" w:rsidP="00E1075B">
      <w:pPr>
        <w:pStyle w:val="a4"/>
        <w:numPr>
          <w:ilvl w:val="0"/>
          <w:numId w:val="1"/>
        </w:numPr>
        <w:shd w:val="clear" w:color="auto" w:fill="F9FBFB"/>
        <w:spacing w:after="360" w:line="240" w:lineRule="auto"/>
        <w:jc w:val="both"/>
        <w:textAlignment w:val="baseline"/>
        <w:outlineLvl w:val="1"/>
        <w:rPr>
          <w:rFonts w:ascii="Arial" w:eastAsia="Times New Roman" w:hAnsi="Arial" w:cs="Arial"/>
          <w:iCs/>
          <w:sz w:val="21"/>
          <w:szCs w:val="21"/>
          <w:lang w:eastAsia="ru-RU"/>
        </w:rPr>
      </w:pPr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Актуальные проблемы и направления развития  российской экономики и финансов</w:t>
      </w:r>
      <w:r w:rsidR="0042634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: монография в 2 ч. / </w:t>
      </w:r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С.М. Бухонова, </w:t>
      </w:r>
      <w:r w:rsidR="0042634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Ю.И. Селиверстов, </w:t>
      </w:r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Ю.А. </w:t>
      </w: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Максимчук</w:t>
      </w:r>
      <w:proofErr w:type="spellEnd"/>
      <w:r w:rsidR="0042634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Е.В. </w:t>
      </w:r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и др.; под общ</w:t>
      </w:r>
      <w:proofErr w:type="gram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.</w:t>
      </w:r>
      <w:proofErr w:type="gram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</w:t>
      </w:r>
      <w:proofErr w:type="gram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р</w:t>
      </w:r>
      <w:proofErr w:type="gram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ед. д-ра </w:t>
      </w: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экон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. наук, проф. С.М. </w:t>
      </w: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Бухоновой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. - Белгород: Изд-во БГТУ, 2016.</w:t>
      </w:r>
      <w:r w:rsidR="00426348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– Ч. 1. – 151 с. </w:t>
      </w:r>
    </w:p>
    <w:p w:rsidR="00E1075B" w:rsidRPr="00E1075B" w:rsidRDefault="00E1075B" w:rsidP="00E1075B">
      <w:pPr>
        <w:pStyle w:val="a4"/>
        <w:shd w:val="clear" w:color="auto" w:fill="F9FBFB"/>
        <w:spacing w:after="360" w:line="240" w:lineRule="auto"/>
        <w:jc w:val="both"/>
        <w:textAlignment w:val="baseline"/>
        <w:outlineLvl w:val="1"/>
        <w:rPr>
          <w:rFonts w:ascii="Arial" w:eastAsia="Times New Roman" w:hAnsi="Arial" w:cs="Arial"/>
          <w:iCs/>
          <w:sz w:val="21"/>
          <w:szCs w:val="21"/>
          <w:lang w:eastAsia="ru-RU"/>
        </w:rPr>
      </w:pPr>
    </w:p>
    <w:p w:rsidR="00E1075B" w:rsidRPr="00E1075B" w:rsidRDefault="00E1075B" w:rsidP="00E1075B">
      <w:pPr>
        <w:pStyle w:val="a4"/>
        <w:numPr>
          <w:ilvl w:val="0"/>
          <w:numId w:val="1"/>
        </w:numPr>
        <w:ind w:right="-2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Трунова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Е.В. Основы финансового менеджмента. Учебное пособие. Белгород: Изд-во БГТУ им. В.Г. Шухова, 2016. 138 с.</w:t>
      </w:r>
    </w:p>
    <w:p w:rsidR="00E1075B" w:rsidRDefault="00E1075B" w:rsidP="00E1075B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Научные с</w:t>
      </w: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татьи</w:t>
      </w: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 xml:space="preserve">, </w:t>
      </w:r>
    </w:p>
    <w:p w:rsidR="00E1075B" w:rsidRDefault="00E1075B" w:rsidP="00E1075B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в том числе</w:t>
      </w: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 xml:space="preserve"> в рецензируемых изданиях </w:t>
      </w:r>
    </w:p>
    <w:p w:rsidR="00E1075B" w:rsidRDefault="00E1075B" w:rsidP="00E1075B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</w:p>
    <w:p w:rsidR="00E1075B" w:rsidRPr="00E1075B" w:rsidRDefault="00E1075B" w:rsidP="00E1075B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Трунова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Е.В. Ключевые факторы мотиваци</w:t>
      </w:r>
      <w:bookmarkStart w:id="0" w:name="_GoBack"/>
      <w:bookmarkEnd w:id="0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и персонала по KPI на предприятии промышленности строительных материалов // Вестник БГТУ им. В.Г. Шухова. 2016. № 10.</w:t>
      </w:r>
    </w:p>
    <w:p w:rsidR="00E1075B" w:rsidRPr="00E1075B" w:rsidRDefault="00E1075B" w:rsidP="00E1075B">
      <w:pPr>
        <w:pStyle w:val="a4"/>
        <w:numPr>
          <w:ilvl w:val="0"/>
          <w:numId w:val="2"/>
        </w:numPr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Трунова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Е.В. Влияние </w:t>
      </w: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трансакционных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издержек на цену капитала организации // Белгородский экономический вестник. 2016.  № 2 (82). С. 99-105.</w:t>
      </w:r>
    </w:p>
    <w:p w:rsidR="00530854" w:rsidRDefault="00530854" w:rsidP="00530854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Публикации в сборниках докладов Международных и Всероссийских конференций, симпозиумов, совещаний</w:t>
      </w:r>
    </w:p>
    <w:p w:rsidR="00E1075B" w:rsidRDefault="00E1075B" w:rsidP="00E1075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iCs/>
          <w:sz w:val="21"/>
          <w:szCs w:val="21"/>
        </w:rPr>
      </w:pPr>
      <w:proofErr w:type="spellStart"/>
      <w:r w:rsidRPr="00E1075B">
        <w:rPr>
          <w:rFonts w:ascii="Arial" w:hAnsi="Arial" w:cs="Arial"/>
          <w:iCs/>
          <w:sz w:val="21"/>
          <w:szCs w:val="21"/>
        </w:rPr>
        <w:t>Трунова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 xml:space="preserve"> Е.В. Корпорация как объект исследования // Актуальные проблемы экономического развития: </w:t>
      </w:r>
      <w:proofErr w:type="spellStart"/>
      <w:r w:rsidRPr="00E1075B">
        <w:rPr>
          <w:rFonts w:ascii="Arial" w:hAnsi="Arial" w:cs="Arial"/>
          <w:iCs/>
          <w:sz w:val="21"/>
          <w:szCs w:val="21"/>
        </w:rPr>
        <w:t>сб</w:t>
      </w:r>
      <w:proofErr w:type="gramStart"/>
      <w:r w:rsidRPr="00E1075B">
        <w:rPr>
          <w:rFonts w:ascii="Arial" w:hAnsi="Arial" w:cs="Arial"/>
          <w:iCs/>
          <w:sz w:val="21"/>
          <w:szCs w:val="21"/>
        </w:rPr>
        <w:t>.д</w:t>
      </w:r>
      <w:proofErr w:type="gramEnd"/>
      <w:r w:rsidRPr="00E1075B">
        <w:rPr>
          <w:rFonts w:ascii="Arial" w:hAnsi="Arial" w:cs="Arial"/>
          <w:iCs/>
          <w:sz w:val="21"/>
          <w:szCs w:val="21"/>
        </w:rPr>
        <w:t>окл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>. VII Международной заочной науч</w:t>
      </w:r>
      <w:proofErr w:type="gramStart"/>
      <w:r w:rsidRPr="00E1075B">
        <w:rPr>
          <w:rFonts w:ascii="Arial" w:hAnsi="Arial" w:cs="Arial"/>
          <w:iCs/>
          <w:sz w:val="21"/>
          <w:szCs w:val="21"/>
        </w:rPr>
        <w:t>.-</w:t>
      </w:r>
      <w:proofErr w:type="spellStart"/>
      <w:proofErr w:type="gramEnd"/>
      <w:r w:rsidRPr="00E1075B">
        <w:rPr>
          <w:rFonts w:ascii="Arial" w:hAnsi="Arial" w:cs="Arial"/>
          <w:iCs/>
          <w:sz w:val="21"/>
          <w:szCs w:val="21"/>
        </w:rPr>
        <w:t>практ.конф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>. – Белгород: Изд-во БГТУ им. В.Г. Шухова, 2016. С. 263-267.</w:t>
      </w:r>
    </w:p>
    <w:p w:rsidR="00E1075B" w:rsidRDefault="00E1075B" w:rsidP="00E1075B">
      <w:pPr>
        <w:pStyle w:val="a3"/>
        <w:spacing w:before="0" w:beforeAutospacing="0" w:after="0" w:afterAutospacing="0"/>
        <w:ind w:left="714"/>
        <w:jc w:val="both"/>
        <w:rPr>
          <w:rFonts w:ascii="Arial" w:hAnsi="Arial" w:cs="Arial"/>
          <w:iCs/>
          <w:sz w:val="21"/>
          <w:szCs w:val="21"/>
        </w:rPr>
      </w:pPr>
    </w:p>
    <w:p w:rsidR="00E1075B" w:rsidRDefault="00E1075B" w:rsidP="00E1075B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  <w:proofErr w:type="gram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Роль банков с </w:t>
      </w:r>
      <w:proofErr w:type="spell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госучастием</w:t>
      </w:r>
      <w:proofErr w:type="spell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в российской и зарубежных банковских системах   //Актуальные проблемы экономического развития.</w:t>
      </w:r>
      <w:proofErr w:type="gram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Сб. научных трудов </w:t>
      </w:r>
      <w:proofErr w:type="gramStart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>Международной</w:t>
      </w:r>
      <w:proofErr w:type="gramEnd"/>
      <w:r w:rsidRPr="00E1075B">
        <w:rPr>
          <w:rFonts w:ascii="Arial" w:eastAsia="Times New Roman" w:hAnsi="Arial" w:cs="Arial"/>
          <w:iCs/>
          <w:sz w:val="21"/>
          <w:szCs w:val="21"/>
          <w:lang w:eastAsia="ru-RU"/>
        </w:rPr>
        <w:t xml:space="preserve"> НПК -  Белгород: Изд-во БГТУ им. В.Г. Шухова, 2016. </w:t>
      </w:r>
    </w:p>
    <w:p w:rsidR="00E1075B" w:rsidRDefault="00E1075B" w:rsidP="00E1075B">
      <w:pPr>
        <w:pStyle w:val="a4"/>
        <w:spacing w:after="0" w:line="240" w:lineRule="auto"/>
        <w:ind w:left="714"/>
        <w:jc w:val="both"/>
        <w:rPr>
          <w:rFonts w:ascii="Arial" w:eastAsia="Times New Roman" w:hAnsi="Arial" w:cs="Arial"/>
          <w:iCs/>
          <w:sz w:val="21"/>
          <w:szCs w:val="21"/>
          <w:lang w:eastAsia="ru-RU"/>
        </w:rPr>
      </w:pPr>
    </w:p>
    <w:p w:rsidR="00E1075B" w:rsidRDefault="00E1075B" w:rsidP="00E1075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iCs/>
          <w:sz w:val="21"/>
          <w:szCs w:val="21"/>
        </w:rPr>
      </w:pPr>
      <w:proofErr w:type="spellStart"/>
      <w:r w:rsidRPr="00E1075B">
        <w:rPr>
          <w:rFonts w:ascii="Arial" w:hAnsi="Arial" w:cs="Arial"/>
          <w:iCs/>
          <w:sz w:val="21"/>
          <w:szCs w:val="21"/>
        </w:rPr>
        <w:t>Альнакула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E1075B">
        <w:rPr>
          <w:rFonts w:ascii="Arial" w:hAnsi="Arial" w:cs="Arial"/>
          <w:iCs/>
          <w:sz w:val="21"/>
          <w:szCs w:val="21"/>
        </w:rPr>
        <w:t>Мажд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 xml:space="preserve">, </w:t>
      </w:r>
      <w:hyperlink r:id="rId6" w:history="1">
        <w:r w:rsidRPr="00E1075B">
          <w:rPr>
            <w:rFonts w:ascii="Arial" w:hAnsi="Arial" w:cs="Arial"/>
            <w:iCs/>
            <w:sz w:val="21"/>
            <w:szCs w:val="21"/>
          </w:rPr>
          <w:t>Молчанова В. А.</w:t>
        </w:r>
      </w:hyperlink>
      <w:r w:rsidRPr="00E1075B">
        <w:rPr>
          <w:rFonts w:ascii="Arial" w:hAnsi="Arial" w:cs="Arial"/>
          <w:iCs/>
          <w:sz w:val="21"/>
          <w:szCs w:val="21"/>
        </w:rPr>
        <w:t xml:space="preserve"> Подходы к управлению операционными рисками на основе положений </w:t>
      </w:r>
      <w:proofErr w:type="spellStart"/>
      <w:r w:rsidRPr="00E1075B">
        <w:rPr>
          <w:rFonts w:ascii="Arial" w:hAnsi="Arial" w:cs="Arial"/>
          <w:iCs/>
          <w:sz w:val="21"/>
          <w:szCs w:val="21"/>
        </w:rPr>
        <w:t>Базельского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 xml:space="preserve"> комитета по банковскому надзору // Актуальные проблемы экономического развития: </w:t>
      </w:r>
      <w:proofErr w:type="spellStart"/>
      <w:r w:rsidRPr="00E1075B">
        <w:rPr>
          <w:rFonts w:ascii="Arial" w:hAnsi="Arial" w:cs="Arial"/>
          <w:iCs/>
          <w:sz w:val="21"/>
          <w:szCs w:val="21"/>
        </w:rPr>
        <w:t>сб</w:t>
      </w:r>
      <w:proofErr w:type="gramStart"/>
      <w:r w:rsidRPr="00E1075B">
        <w:rPr>
          <w:rFonts w:ascii="Arial" w:hAnsi="Arial" w:cs="Arial"/>
          <w:iCs/>
          <w:sz w:val="21"/>
          <w:szCs w:val="21"/>
        </w:rPr>
        <w:t>.д</w:t>
      </w:r>
      <w:proofErr w:type="gramEnd"/>
      <w:r w:rsidRPr="00E1075B">
        <w:rPr>
          <w:rFonts w:ascii="Arial" w:hAnsi="Arial" w:cs="Arial"/>
          <w:iCs/>
          <w:sz w:val="21"/>
          <w:szCs w:val="21"/>
        </w:rPr>
        <w:t>окл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>. VII Международной заочной науч</w:t>
      </w:r>
      <w:proofErr w:type="gramStart"/>
      <w:r w:rsidRPr="00E1075B">
        <w:rPr>
          <w:rFonts w:ascii="Arial" w:hAnsi="Arial" w:cs="Arial"/>
          <w:iCs/>
          <w:sz w:val="21"/>
          <w:szCs w:val="21"/>
        </w:rPr>
        <w:t>.-</w:t>
      </w:r>
      <w:proofErr w:type="spellStart"/>
      <w:proofErr w:type="gramEnd"/>
      <w:r w:rsidRPr="00E1075B">
        <w:rPr>
          <w:rFonts w:ascii="Arial" w:hAnsi="Arial" w:cs="Arial"/>
          <w:iCs/>
          <w:sz w:val="21"/>
          <w:szCs w:val="21"/>
        </w:rPr>
        <w:t>практ.конф</w:t>
      </w:r>
      <w:proofErr w:type="spellEnd"/>
      <w:r w:rsidRPr="00E1075B">
        <w:rPr>
          <w:rFonts w:ascii="Arial" w:hAnsi="Arial" w:cs="Arial"/>
          <w:iCs/>
          <w:sz w:val="21"/>
          <w:szCs w:val="21"/>
        </w:rPr>
        <w:t xml:space="preserve">. – Белгород: Изд-во БГТУ им. В.Г. Шухова, 2016. </w:t>
      </w:r>
    </w:p>
    <w:p w:rsidR="00E1075B" w:rsidRDefault="00E1075B" w:rsidP="00E1075B">
      <w:pPr>
        <w:pStyle w:val="a3"/>
        <w:spacing w:before="0" w:beforeAutospacing="0" w:after="0" w:afterAutospacing="0"/>
        <w:ind w:left="714"/>
        <w:jc w:val="both"/>
        <w:rPr>
          <w:rFonts w:ascii="Arial" w:hAnsi="Arial" w:cs="Arial"/>
          <w:iCs/>
          <w:sz w:val="21"/>
          <w:szCs w:val="21"/>
        </w:rPr>
      </w:pPr>
    </w:p>
    <w:p w:rsidR="00E1075B" w:rsidRPr="00E1075B" w:rsidRDefault="00E1075B" w:rsidP="00E1075B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iCs/>
          <w:sz w:val="21"/>
          <w:szCs w:val="21"/>
        </w:rPr>
      </w:pPr>
      <w:r w:rsidRPr="00E1075B">
        <w:rPr>
          <w:rFonts w:ascii="Arial" w:hAnsi="Arial" w:cs="Arial"/>
          <w:iCs/>
          <w:sz w:val="21"/>
          <w:szCs w:val="21"/>
        </w:rPr>
        <w:t xml:space="preserve">Совместная реализация инвестиционных проектов кредитных организаций и предприятий в регионах // Наукоемкие технологии и инновации: Международная научно-практическая конференция. - Белгород: БГТУ им. В. Г. Шухова, 2016. </w:t>
      </w:r>
    </w:p>
    <w:p w:rsidR="00E1075B" w:rsidRPr="00E1075B" w:rsidRDefault="00E1075B" w:rsidP="00E1075B">
      <w:pPr>
        <w:pStyle w:val="a3"/>
        <w:jc w:val="both"/>
        <w:rPr>
          <w:rFonts w:ascii="Arial" w:hAnsi="Arial" w:cs="Arial"/>
          <w:iCs/>
          <w:sz w:val="21"/>
          <w:szCs w:val="21"/>
        </w:rPr>
      </w:pPr>
    </w:p>
    <w:p w:rsidR="003A062E" w:rsidRPr="00E1075B" w:rsidRDefault="003A062E">
      <w:pPr>
        <w:rPr>
          <w:rFonts w:ascii="Arial" w:eastAsia="Times New Roman" w:hAnsi="Arial" w:cs="Arial"/>
          <w:iCs/>
          <w:sz w:val="21"/>
          <w:szCs w:val="21"/>
          <w:lang w:eastAsia="ru-RU"/>
        </w:rPr>
      </w:pPr>
    </w:p>
    <w:sectPr w:rsidR="003A062E" w:rsidRPr="00E1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DC7"/>
    <w:multiLevelType w:val="hybridMultilevel"/>
    <w:tmpl w:val="D1EC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D2B08"/>
    <w:multiLevelType w:val="hybridMultilevel"/>
    <w:tmpl w:val="3550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6202A"/>
    <w:multiLevelType w:val="hybridMultilevel"/>
    <w:tmpl w:val="230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69"/>
    <w:rsid w:val="003A062E"/>
    <w:rsid w:val="00426348"/>
    <w:rsid w:val="00530854"/>
    <w:rsid w:val="00B00E69"/>
    <w:rsid w:val="00E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0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tu.ru/static/themes/bstu/schedule/index.php?tid=4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</cp:revision>
  <dcterms:created xsi:type="dcterms:W3CDTF">2017-01-27T17:54:00Z</dcterms:created>
  <dcterms:modified xsi:type="dcterms:W3CDTF">2017-12-02T19:53:00Z</dcterms:modified>
</cp:coreProperties>
</file>